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CC" w:rsidRPr="005A32B3" w:rsidRDefault="005B60C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0CC" w:rsidRDefault="005B60C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B60CC" w:rsidRPr="00AB5916" w:rsidRDefault="005B60CC" w:rsidP="005B60C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46227C0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Nombre Marcos Francisco García Anaya</w:t>
      </w:r>
    </w:p>
    <w:p w:rsidR="005B60CC" w:rsidRDefault="005B60CC" w:rsidP="005B60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 Licenciatura</w:t>
      </w:r>
    </w:p>
    <w:p w:rsidR="005B60CC" w:rsidRDefault="005B60CC" w:rsidP="005B60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 2411738</w:t>
      </w:r>
    </w:p>
    <w:p w:rsidR="005B60CC" w:rsidRDefault="005B60CC" w:rsidP="005B60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5B60CC" w:rsidRDefault="005B60CC" w:rsidP="005B60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 235 32 3 29 38</w:t>
      </w:r>
    </w:p>
    <w:p w:rsidR="005B60CC" w:rsidRDefault="005B60CC" w:rsidP="005B60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A558EA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558EA" w:rsidRDefault="00A558EA" w:rsidP="005B60C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</w:pPr>
    </w:p>
    <w:p w:rsidR="005B60CC" w:rsidRDefault="005B60CC" w:rsidP="005B60C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bookmarkStart w:id="0" w:name="_GoBack"/>
      <w:bookmarkEnd w:id="0"/>
      <w:r w:rsidRPr="46227C0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1991-1995</w:t>
      </w:r>
    </w:p>
    <w:p w:rsidR="005B60CC" w:rsidRDefault="005B60CC" w:rsidP="005B60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</w:pPr>
      <w:r w:rsidRPr="46227C05"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  <w:t>Universidad Veracruzana Estudios de Licenciatura en Derecho.</w:t>
      </w:r>
    </w:p>
    <w:p w:rsidR="005B60CC" w:rsidRDefault="005B60CC" w:rsidP="005B60C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46227C0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Octubre de 2011 --Curso Especialización sobre Juicios Orales y Medios Alternativos de Solución de Conflictos—Validado y Aprobado por la academia Nacional de Seguridad Publica.  </w:t>
      </w:r>
    </w:p>
    <w:p w:rsidR="005B60CC" w:rsidRDefault="005B60CC" w:rsidP="005B60C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46227C0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21 de mayo de 2013 --Curso de Sistema Procesal Acusatorio y Técnicas de Litigación en Materia Penal— SETEC. </w:t>
      </w:r>
    </w:p>
    <w:p w:rsidR="005B60CC" w:rsidRDefault="005B60CC" w:rsidP="005B60C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46227C0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Octubre 2013 a enero 2014--Curso-Taller Estrategias de Litigación en el Juicio Oral y Aplicación en el Proceso Penal acusatorio—Instituto de Formación Profesional de la FGE </w:t>
      </w:r>
    </w:p>
    <w:p w:rsidR="00B55469" w:rsidRDefault="005B60CC" w:rsidP="005B60C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46227C0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16 de octubre de 2015--Curso-Taller Especialización Teórico Practico para Juzgadores en el sistema Penal Acusatorio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B60CC" w:rsidRDefault="005B60CC" w:rsidP="005B60C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46227C0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17 de febrero de 1997 </w:t>
      </w:r>
    </w:p>
    <w:p w:rsidR="005B60CC" w:rsidRDefault="005B60CC" w:rsidP="005B60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Municipal en Gutiérrez Zamora, Ver. </w:t>
      </w:r>
    </w:p>
    <w:p w:rsidR="005B60CC" w:rsidRDefault="005B60CC" w:rsidP="005B60C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 de mayo de 1999 al 30 de noviembre de 1999</w:t>
      </w:r>
    </w:p>
    <w:p w:rsidR="005B60CC" w:rsidRDefault="005B60CC" w:rsidP="005B60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Investigador en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Huayacocotla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5B60CC" w:rsidRDefault="005B60CC" w:rsidP="005B60C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 de diciembre de 1999 al 31 de marzo de 2001</w:t>
      </w:r>
    </w:p>
    <w:p w:rsidR="005B60CC" w:rsidRDefault="005B60CC" w:rsidP="005B60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Investigador en Panuco, Ver. </w:t>
      </w:r>
    </w:p>
    <w:p w:rsidR="005B60CC" w:rsidRDefault="005B60CC" w:rsidP="005B60CC">
      <w:pPr>
        <w:pStyle w:val="Sinespaciado"/>
      </w:pPr>
      <w:r>
        <w:t xml:space="preserve">1 de abril de 2001 al 28 de febrero de 2002 Agente del Ministerio Publico Investigador en </w:t>
      </w:r>
      <w:proofErr w:type="spellStart"/>
      <w:r>
        <w:t>Ozuluama</w:t>
      </w:r>
      <w:proofErr w:type="spellEnd"/>
      <w:r>
        <w:t>, Ver.</w:t>
      </w:r>
    </w:p>
    <w:p w:rsidR="005B60CC" w:rsidRDefault="005B60CC" w:rsidP="005B60CC">
      <w:pPr>
        <w:pStyle w:val="Sinespaciado"/>
      </w:pPr>
      <w:r>
        <w:t xml:space="preserve">1 de septiembre de 2010 a 31 de enero de 2012 Agente del Ministerio Publico Segundo Investigador en Martínez de la Torre, Ver. </w:t>
      </w:r>
    </w:p>
    <w:p w:rsidR="005B60CC" w:rsidRDefault="005B60CC" w:rsidP="005B60CC">
      <w:pPr>
        <w:pStyle w:val="Sinespaciado"/>
      </w:pPr>
      <w:r>
        <w:t>1 de febrero de 2012 al 10 de noviembre de 2014</w:t>
      </w:r>
    </w:p>
    <w:p w:rsidR="005B60CC" w:rsidRDefault="005B60CC" w:rsidP="005B60CC">
      <w:pPr>
        <w:pStyle w:val="Sinespaciado"/>
      </w:pPr>
      <w:r>
        <w:t xml:space="preserve"> Agente del Ministerio Publico Investigador en Perote. </w:t>
      </w:r>
    </w:p>
    <w:p w:rsidR="005B60CC" w:rsidRDefault="005B60CC" w:rsidP="005B60CC">
      <w:pPr>
        <w:pStyle w:val="Sinespaciado"/>
      </w:pPr>
      <w:r>
        <w:t xml:space="preserve">11 de noviembre de 2014 a 10 de mayo de 2015 </w:t>
      </w:r>
    </w:p>
    <w:p w:rsidR="005B60CC" w:rsidRDefault="005B60CC" w:rsidP="005B60CC">
      <w:pPr>
        <w:pStyle w:val="Sinespaciado"/>
      </w:pPr>
      <w:r>
        <w:t xml:space="preserve">Fiscal 13° Investigador en Delitos Diversos en la Unidad Integral de Procuración de Justicia distrito XI, Xalapa, Ver. </w:t>
      </w:r>
    </w:p>
    <w:p w:rsidR="005B60CC" w:rsidRDefault="005B60CC" w:rsidP="005B60CC">
      <w:pPr>
        <w:pStyle w:val="Sinespaciado"/>
      </w:pPr>
      <w:r>
        <w:lastRenderedPageBreak/>
        <w:t xml:space="preserve">18 de junio a la fecha actual </w:t>
      </w:r>
    </w:p>
    <w:p w:rsidR="00AB5916" w:rsidRPr="005B60CC" w:rsidRDefault="005B60CC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t>Fiscal 1° Orientador y Coordinador de la Unidad de Atención Temprana, Distrito IX, Misantla, Ver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B60CC" w:rsidRDefault="005B60CC" w:rsidP="005B60CC">
      <w:pPr>
        <w:spacing w:after="0" w:line="240" w:lineRule="auto"/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</w:pPr>
      <w:r w:rsidRPr="46227C05"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  <w:t>Derecho civil, Derecho Penal, Constitucional, Amparo.</w:t>
      </w: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4B9" w:rsidRDefault="00F514B9" w:rsidP="00AB5916">
      <w:pPr>
        <w:spacing w:after="0" w:line="240" w:lineRule="auto"/>
      </w:pPr>
      <w:r>
        <w:separator/>
      </w:r>
    </w:p>
  </w:endnote>
  <w:endnote w:type="continuationSeparator" w:id="0">
    <w:p w:rsidR="00F514B9" w:rsidRDefault="00F514B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4B9" w:rsidRDefault="00F514B9" w:rsidP="00AB5916">
      <w:pPr>
        <w:spacing w:after="0" w:line="240" w:lineRule="auto"/>
      </w:pPr>
      <w:r>
        <w:separator/>
      </w:r>
    </w:p>
  </w:footnote>
  <w:footnote w:type="continuationSeparator" w:id="0">
    <w:p w:rsidR="00F514B9" w:rsidRDefault="00F514B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5B60CC"/>
    <w:rsid w:val="00600D12"/>
    <w:rsid w:val="006B643A"/>
    <w:rsid w:val="006C2CDA"/>
    <w:rsid w:val="00723B67"/>
    <w:rsid w:val="00726727"/>
    <w:rsid w:val="00785C57"/>
    <w:rsid w:val="007C0E6C"/>
    <w:rsid w:val="00846235"/>
    <w:rsid w:val="00A558EA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514B9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B6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5843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2019-10-08T18:26:00Z</dcterms:created>
  <dcterms:modified xsi:type="dcterms:W3CDTF">2019-12-02T16:05:00Z</dcterms:modified>
</cp:coreProperties>
</file>